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e1ecc03-4ad2-40c5-b14e-e8acc4b6df4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svolge un ruolo cruciale nel mantenimento dell'equilibrio acido-base dell'organismo. Questo equilibrio, caratterizzato da un pH sanguigno stabile intorno a 7,4, è essenziale per il corretto funzionamento delle cellule e dei processi fisiologici. I polmoni, regolando l'eliminazione dell'anidride carbonica (CO2), contribuiscono attivamente a questo equilibrio.</w:t>
        <w:br/>
        <w:br/>
        <w:t>Il CO2 prodotto dal metabolismo cellulare si diffonde nel sangue, dove si combina con l'acqua per formare acido carbonico (H2CO3). Questo acido si dissocia poi in ioni bicarbonato (HCO3-) e in ioni idrogeno (H+), questi ultimi responsabili dell'acidità del sangue. Quando la concentrazione di CO2 nel sangue aumenta, aumenta anche la produzione di ioni H+, comportando una diminuzione del pH sanguigno e una tendenza all'acidosi.</w:t>
        <w:br/>
        <w:br/>
        <w:t>É qui che entra in gioco la respirazione. Aumentando la ventilazione polmonare, i polmoni eliminano più CO2, spostando l'equilibrio della reazione verso sinistra, riducendo così la concentrazione di ioni H+ e normalizzando il pH sanguigno. Al contrario, un'ipoventilazione causa una ritenzione di CO2 e una tendenza all'acidosi respiratoria.</w:t>
        <w:br/>
        <w:br/>
        <w:t>È importante notare che anche i reni svolgono un ruolo essenziale nella regolazione dell'equilibrio acido-base, escretando o riassorbendo ioni H+ e bicarbonati in base alle esigenze dell'organismo. Questa regolazione renale, sebbene più lenta della regolazione respiratoria, permette un'adattamento a lungo termine e una compensazione degli squilibri acido-base.</w:t>
        <w:br/>
        <w:br/>
        <w:t>Nel Breathwork, la comprensione di questi meccanismi è fondamentale per adattare la pratica alle esigenze specifiche di ogni cliente. Ad esempio, nelle persone che soffrono di iperventilazione cronica, spesso legata all'ansia o allo stress, si osserva un'eliminazione eccessiva di CO2, che porta a un'alcalosi respiratoria. In questo caso, tecniche di respirazione lenta e controllata, come la coerenza cardiaca o la respirazione quadrata, possono aiutare a normalizzare la ventilazione e a ristabilire l'equilibrio acido-base.</w:t>
        <w:br/>
        <w:br/>
        <w:t>Al contrario, in alcune patologie respiratorie croniche, come la broncopneumopatia cronica ostruttiva (BPCO), un'ipoventilazione può causare un'acidosi respiratoria. Qui, tecniche di respirazione profonda e di espansione toracica possono essere benefiche per migliorare l'eliminazione della CO2 e prevenire gli squilibri acido-base.</w:t>
        <w:br/>
        <w:br/>
        <w:t>È essenziale per il praticante di Breathwork lavorare in stretta collaborazione con professionisti sanitari quando si occupa di clienti che presentano disturbi dell'equilibrio acido-base. Una valutazione medica approfondita e un monitoraggio regolare sono indispensabili per garantire la sicurezza e l'efficacia della pratica.</w:t>
        <w:br/>
        <w:br/>
        <w:t>Infine, è interessante notare che alcune tecniche di Breathwork, come la respirazione olopropiante o il rebirthing, possono indurre un'iperventilazione controllata e temporanea in un contesto terapeutico. Questa iperventilazione, creando un'alcalosi respiratoria transitoria, può favorire l'accesso a stati di coscienza modificati e facilitare il lavoro sulle ostruzioni emotive e sui traumi. Tuttavia, queste tecniche devono essere praticate sotto la supervisione di un professionista esperto e preparato, in grado di accompagnare il cliente in tutta sicurezza.</w:t>
        <w:br/>
        <w:br/>
        <w:t>Punti da ricordare:</w:t>
        <w:br/>
        <w:br/>
        <w:t>1. L'equilibrio acido-base, caratterizzato da un pH sanguigno stabile intorno a 7,4, è essenziale per il corretto funzionamento dell'organismo.</w:t>
        <w:br/>
        <w:br/>
        <w:t>2. Il CO2 prodotto dal metabolismo cellulare si combina con l'acqua per formare acido carbonico, che si dissocia in ioni bicarbonato e in ioni idrogeno, responsabili dell'acidità del sangue.</w:t>
        <w:br/>
        <w:br/>
        <w:t>3. La respirazione svolge un ruolo cruciale nella regolazione dell'equilibrio acido-base eliminando il CO2 e normalizzando il pH sanguigno.</w:t>
        <w:br/>
        <w:br/>
        <w:t>4. Anche i reni contribuiscono alla regolazione dell'equilibrio acido-base escretando o riassorbendo ioni H+ e bicarbonati, permettendo un adattamento a lungo termine.</w:t>
        <w:br/>
        <w:br/>
        <w:t>5. Nel Breathwork, la comprensione di questi meccanismi è fondamentale per adattare la pratica alle esigenze specifiche di ogni cliente, come nei casi di iperventilazione cronica o di patologie respiratorie croniche.</w:t>
        <w:br/>
        <w:br/>
        <w:t>6. È essenziale per il praticante di Breathwork collaborare con i professionisti sanitari quando si occupa di clienti che presentano disturbi dell'equilibrio acido-base.</w:t>
        <w:br/>
        <w:br/>
        <w:t>7. Alcune tecniche di Breathwork, come la respirazione olopropiante o il rebirthing, possono indurre un'iperventilazione controllata e temporanea in un contesto terapeutico, favorendo l'accesso a stati di coscienza modificati. Tuttavia, queste tecniche devono essere praticate sotto la supervisione di un professionista esperto e preparato.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