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7972820-3254-47b7-ad7f-297801309e4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Memoria, trauma e il loro rapporto con l'ombra</w:t>
        <w:br/>
        <w:br/>
        <w:t>Le esperienze traumatiche possono avere un impatto profondo e duraturo sulla memoria e sullo sviluppo dell'ombra. I traumi, siano essi fisici, emotivi o psicologici, possono lasciare tracce indelebili nel cervello e influenzare il modo in cui gli individui percepiscono e interagiscono con il mondo che li circonda.</w:t>
        <w:br/>
        <w:br/>
        <w:t>La memoria svolge un ruolo cruciale nel trattamento delle esperienze traumatiche. Esistono diversi tipi di memoria, tra cui la memoria esplicita (o dichiarativa) e la memoria implicita (o non dichiarativa). La memoria esplicita, che include la memoria episodica (ricordi di eventi specifici) e la memoria semantica (conoscenze generali), è spesso alterata nelle persone che hanno subito un trauma. Possono avere difficoltà a ricordare i dettagli dell'evento traumatico o presentare ricordi frammentati e incoerenti.</w:t>
        <w:br/>
        <w:br/>
        <w:t>Al contrario, la memoria implicita, che include la memoria procedurale (abilità e abitudini) e la memoria emotiva, può essere rafforzata dalle esperienze traumatiche. Le persone traumatizzate possono sviluppare reazioni emotive e fisiche intense a stimoli che inconsciamente li ricordano il trauma, anche se non hanno un ricordo esplicito dell'evento.</w:t>
        <w:br/>
        <w:br/>
        <w:t>Le ricerche in neuroscienze hanno dimostrato che i traumi possono causare cambiamenti strutturali e funzionali nel cervello, in particolare nelle regioni coinvolte nel trattamento delle emozioni e della memoria, come l'amigdala e l'ippocampo. Ad esempio, gli studi hanno rivelato che le persone affette da disturbo da stress post-traumatico (PTSD) presentano spesso un'iperattività dell'amigdala e una riduzione del volume dell'ippocampo, che possono contribuire ai sintomi di riviviscenza e ipervigilanza.</w:t>
        <w:br/>
        <w:br/>
        <w:t>Nel contesto del Shadow Work, è essenziale capire come le esperienze traumatiche possano plasmare l'ombra di un individuo. Gli aspetti di sé che sono giudicati inaccettabili o minacciosi, spesso a causa di esperienze dolorose o traumatiche, possono essere repressi nell'inconscio e formare l'ombra. Ad esempio, una persona che ha subito abusi fisici durante l'infanzia può sviluppare un'ombra che comprende sentimenti di rabbia, aggressività e vergogna.</w:t>
        <w:br/>
        <w:br/>
        <w:t>Lavorare con clienti che hanno vissuto traumi richiede un approccio delicato e illuminato. I Shadow Coach devono essere consapevoli dei segni e dei sintomi del trauma e adattare il loro approccio di conseguenza. È fondamentale creare uno spazio sicuro e amorevole dove i clienti possono esplorare la loro ombra al proprio ritmo, senza sentirsi sopraffatti o rivittimizzati.</w:t>
        <w:br/>
        <w:br/>
        <w:t>Le tecniche di regolazione emotiva, come la respirazione profonda, la consapevolezza e l'ancoraggio, possono essere particolarmente utili per aiutare i clienti a gestire le intense emozioni che possono emergere durante l'esplorazione della loro ombra traumatica. I Shadow Coach possono anche insegnare ai loro clienti strategie di gestione dello stress e di auto-calma per aiutarli a fronteggiare gli stimoli e i ricordi traumatici.</w:t>
        <w:br/>
        <w:br/>
        <w:t>È importante notare che il lavoro con clienti traumatizzati può richiedere una collaborazione con professionisti della salute mentale qualificati, come psicoterapeuti o psichiatri specializzati nel trattamento dei traumi. I Shadow Coach devono riconoscere i limiti della loro competenza e indirizzare i clienti verso risorse appropriate quando necessario.</w:t>
        <w:br/>
        <w:br/>
        <w:t>Ad esempio, se un cliente presenta sintomi severi di PTSD o idee suicide, è fondamentale indirizzarlo verso un professionista della salute mentale qualificato per una valutazione e un trattamento appropriati. I Shadow Coach possono lavorare in collaborazione con questi professionisti per fornire un supporto complementare e olistico ai clienti.</w:t>
        <w:br/>
        <w:br/>
        <w:t>Comprendendo il complesso rapporto tra memoria, trauma e ombra, i Shadow Coach possono fornire un supporto più efficace e compassionevole ai loro clienti. Possono aiutarli a navigare nelle acque torbide del loro passato traumatico, a integrare gli aspetti della loro ombra e a sviluppare una maggiore resilienza e un senso di completezza.</w:t>
        <w:br/>
        <w:br/>
        <w:t>Punti da ricordare :</w:t>
        <w:br/>
        <w:br/>
        <w:t>1. Le esperienze traumatiche possono avere un impatto profondo e duraturo sulla memoria e sullo sviluppo dell'ombra.</w:t>
        <w:br/>
        <w:br/>
        <w:t>2. La memoria esplicita può essere alterata nelle persone che hanno subito un trauma, mentre la memoria implicita può essere rafforzata.</w:t>
        <w:br/>
        <w:br/>
        <w:t>3. I traumi possono causare cambiamenti strutturali e funzionali nel cervello, in particolare nelle regioni coinvolte nel trattamento delle emozioni e della memoria.</w:t>
        <w:br/>
        <w:br/>
        <w:t>4. Gli aspetti del sé giudicati inaccettabili o minacciosi, spesso a causa di esperienze traumatiche, possono essere repressi nell'inconscio e formare l'ombra.</w:t>
        <w:br/>
        <w:br/>
        <w:t>5. I Shadow Coach devono essere consapevoli dei segni e dei sintomi del trauma e adattare il loro approccio di conseguenza, creando uno spazio sicuro e amorevole.</w:t>
        <w:br/>
        <w:br/>
        <w:t>6. Le tecniche di regolazione emotiva e le strategie di gestione dello stress possono aiutare i clienti a gestire le emozioni intense durante l'esplorazione della loro ombra traumatica.</w:t>
        <w:br/>
        <w:br/>
        <w:t>7. La collaborazione con professionisti della salute mentale qualificati può essere necessaria per i clienti che presentano sintomi gravi o idee suicide.</w:t>
        <w:br/>
        <w:br/>
        <w:t>8. Comprendendo il rapporto tra memoria, trauma e ombra, i Shadow Coach possono fornire un supporto più efficace e compassionevole ai loro clienti.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