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4978190-f848-4192-b495-68008012564c.jpg"/>
                    <pic:cNvPicPr/>
                  </pic:nvPicPr>
                  <pic:blipFill>
                    <a:blip r:embed="rId9"/>
                    <a:stretch>
                      <a:fillRect/>
                    </a:stretch>
                  </pic:blipFill>
                  <pic:spPr>
                    <a:xfrm>
                      <a:off x="0" y="0"/>
                      <a:ext cx="5486400" cy="3135086"/>
                    </a:xfrm>
                    <a:prstGeom prst="rect"/>
                  </pic:spPr>
                </pic:pic>
              </a:graphicData>
            </a:graphic>
          </wp:inline>
        </w:drawing>
      </w:r>
    </w:p>
    <w:p>
      <w:r>
        <w:t>L'etica e la responsabilità sono pilastri fondamentali della pratica del Shadow Work. Come Shadow Coach, è essenziale mantenere i più alti standard etici per garantire la sicurezza, il benessere e la fiducia dei clienti. Questo comporta il rispetto di principi chiave come la riservatezza, il consenso informato, l'integrità e la competenza.</w:t>
        <w:br/>
        <w:br/>
        <w:t>La riservatezza è un aspetto cruciale della relazione di coaching. I clienti spesso condividono informazioni molto personali e sensibili durante le sessioni di Shadow Work, rivelando le loro vulnerabilità, le loro paure e le loro ferite più profonde. Il Shadow Coach ha la responsabilità di creare uno spazio sicuro e riservato, dove il cliente può esprimersi liberamente senza timore di giudizio o divulgazione. Questo implica il rigo rispetto del segreto professionale, non parlare dei dettagli delle sessioni con terzi e proteggere tutti i dati e gli appunti relativi ai clienti.</w:t>
        <w:br/>
        <w:br/>
        <w:t>Il consenso informato è un altro principio etico fondamentale. Prima di iniziare un processo di Shadow Work, il Coach deve assicurarsi che il cliente capisca pienamente la natura, gli obiettivi e le possibili sfide di questo approccio. Questo comporta la spiegazione chiara delle tecniche utilizzate, dei potenziali rischi e dei benefici attesi, così che il cliente possa dare il suo consenso in piena consapevolezza. Il consenso deve essere rinnovato durante tutto il processo, il cliente è libero di stabilire i suoi limiti o di terminare la relazione di coaching in qualsiasi momento.</w:t>
        <w:br/>
        <w:br/>
        <w:t>L'integrità è una qualità essenziale per qualsiasi Shadow Coach. Ciò implica di essere onesti, trasparenti e autentici nelle proprie attività, in allineamento con i propri valori e l'etica personale. Il Coach deve riconoscere e gestire le proprie questioni e aree d'ombra, per evitare qualsiasi proiezione o influenza negativa sul processo del cliente. Deve anche mantenere relazioni professionali appropriate, evitando qualsiasi abuso di potere, manipolazione o sfruttamento delle vulnerabilità del cliente.</w:t>
        <w:br/>
        <w:br/>
        <w:t>La competenza è un altro aspetto cruciale della responsabilità del Shadow Coach. Ciò implica di possedere le conoscenze, le capacità e l'esperienza necessarie per guidare i clienti in modo sicuro ed efficace nel loro processo di esplorazione dell'ombra. Il Coach deve impegnarsi in una formazione continua, supervisione e sviluppo personale regolare per perfezionare la sua pratica e rimanere al passo con gli ultimi progressi del campo. Deve anche riconoscere i limiti delle sue competenze e fare riferimento ad altri professionisti quando necessario, ad esempio in caso di gravi disturbi mentali o rischio suicidario.</w:t>
        <w:br/>
        <w:br/>
        <w:t>Un esempio concreto di un dilemma etico potrebbe essere il seguente: immagina che durante una sessione, un cliente rivela di aver commesso un reato nel passato, senza essere stato punito dalla legge. Il Shadow Coach potrebbe sentirsi combattuto tra il suo dovere di riservatezza verso il cliente e la sua responsabilità di cittadinanza per segnalare un crimine. In questo caso, sarebbe importante per il Coach consultare il codice etico della sua professione, richiedere una supervisione e valutare attentamente la situazione prima di prendere una decisione. La priorità rimane la sicurezza e il benessere del cliente, ma in alcuni casi estremi (ad esempio se il cliente rappresenta un pericolo immediato per sé o per gli altri), il Coach può essere portato a violare la riservatezza.</w:t>
        <w:br/>
        <w:br/>
        <w:t>In sintesi, l'etica e la responsabilità sono al centro della pratica del Shadow Work. Mantenendo elevati standard di riservatezza, consenso informato, integrità e competenza, l'Ombra Coach crea le condizioni necessarie per il cliente di impegnarsi pienamente in questo processo profondo e trasformativo, in completa fiducia e sicurezza. Questo è un impegno esigente ma essenziale, che onora la vulnerabilità e il coraggio delle persone che scelgono questo percorso di autoscoperta.</w:t>
        <w:br/>
        <w:br/>
        <w:t>Punti da tenere a mente:</w:t>
        <w:br/>
        <w:br/>
        <w:t>- La riservatezza è essenziale nella relazione di coaching per creare uno spazio sicuro in cui il cliente può esprimersi liberamente. Il Coach deve rispettare il segreto professionale e proteggere i dati dei clienti.</w:t>
        <w:br/>
        <w:br/>
        <w:t>- Il consenso informato comporta spiegare chiaramente al cliente la natura, gli obiettivi, le tecniche, i rischi e i benefici di Shadow Work, in modo che possa dare il suo consenso in piena consapevolezza.</w:t>
        <w:br/>
        <w:br/>
        <w:t>- L'integrità del coach si traduce in onestà, trasparenza, autenticità e gestione delle proprie questioni, per evitare qualsiasi influenza negativa sul processo del cliente.</w:t>
        <w:br/>
        <w:br/>
        <w:t>- La competenza del coach si basa su una formazione continua, supervisione e sviluppo personale regolare, nonché sulla consapevolezza dei limiti delle sue competenze per fare riferimento ai clienti se necessario.</w:t>
        <w:br/>
        <w:br/>
        <w:t>- In caso di un dilemma etico, come la rivelazione di un reato da parte di un cliente, il Coach deve consultare il codice etico, chiedere una supervisione e valutare la situazione, dando la priorità alla sicurezza e al benessere del cliente.</w:t>
        <w:br/>
        <w:br/>
        <w:t>- Mantenere elevati standard etici consente di creare le condizioni necessarie affinché il cliente possa impegnarsi pienamente nel processo di Shadow Work con piena fiducia e sicurezza.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