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1199f73b-665f-4089-8504-3affcdfdbaad.jpg"/>
                    <pic:cNvPicPr/>
                  </pic:nvPicPr>
                  <pic:blipFill>
                    <a:blip r:embed="rId9"/>
                    <a:stretch>
                      <a:fillRect/>
                    </a:stretch>
                  </pic:blipFill>
                  <pic:spPr>
                    <a:xfrm>
                      <a:off x="0" y="0"/>
                      <a:ext cx="5486400" cy="3135086"/>
                    </a:xfrm>
                    <a:prstGeom prst="rect"/>
                  </pic:spPr>
                </pic:pic>
              </a:graphicData>
            </a:graphic>
          </wp:inline>
        </w:drawing>
      </w:r>
    </w:p>
    <w:p>
      <w:r>
        <w:t>La considerazione del contesto generale e delle precedenti esperienze è un passaggio cruciale nella valutazione degli squilibri ormonali. Infatti, gli ormoni non funzionano in modo isolato, ma si integrano in una rete complessa di interazioni con l'ambiente, lo stile di vita, le predisposizioni genetiche e la storia personale di ogni individuo. Trascurare questi fattori contestuali significa rischiare di ignorare elementi chiave per capire l'origine e i meccanismi dei disturbi endocrini.</w:t>
        <w:br/>
        <w:br/>
        <w:t>Tra i fattori ambientali, l'esposizione cronica ai perturbatori endocrini è una questione fondamentale di salute pubblica. Come abbiamo visto nel modulo "Perturbatori endocrini e ormoni", queste sostanze chimiche onnipresenti nella nostra vita quotidiana (plastica, cosmetici, pesticidi) possono interferire con la sintesi, il trasporto, il metabolismo e l'azione delle ormoni naturali. Una precoce o prolungata esposizione a questi perturbatori può favorire la comparsa di disturbi ormonali a lungo termine, come la pubertà precoce, l'infertilità, i tumori dipendenti dagli ormoni o le malattie metaboliche. Durante l'anamnesi, è quindi fondamentale interrogare il paziente sulle sue esposizioni professionali e domestiche e sensibilizzarlo alle possibili fonti di perturbatori endocrini.</w:t>
        <w:br/>
        <w:br/>
        <w:t>Lo stile di vita è un altro fattore determinante per l'equilibrio ormonale. L'alimentazione, l'attività fisica, lo stress e il sonno hanno un impatto diretto sulla secrezione e la regolazione degli ormoni, come abbiamo dettagliato nei moduli dedicati. Una dieta ultra-processata, ricca di zuccheri raffinati e grassi "cattivi", favorisce l'insulino-resistenza, l'infiammazione cronica e gli squilibri ormonali associati (iperandrogenismo, ipercortisolismo). Al contrario, un'alimentazione ricca di fibre, omega-3 e fitonutrienti regola la glicemia, l'appetito e l'infiammazione, e ottimizza la funzione endocrina.</w:t>
        <w:br/>
        <w:br/>
        <w:t>Allo stesso modo, la sedentarietà e la mancanza di attività fisica sono fattori di rischio per i disturbi ormonali, favorendo l'aumento del peso, la perdita di massa muscolare e l'insulino-resistenza. Al contrario, un'attività fisica regolare e adatta stimola la secrezione di testosterone, della crescita e di endorfine, regola la sensibilità all'insulina e previene la sarcopenia. È quindi fondamentale valutare il livello di attività fisica del paziente e promuovere uno stile di vita attivo e meno sedentario.</w:t>
        <w:br/>
        <w:br/>
        <w:t>Lo stress cronico è un altro nemico dell'equilibrio ormonale. Attivando prolungatamente l'asse ipotalamo-ipofisi-surrene (HHS), causa un'eccessiva secrezione di cortisolo e un deregolamento di altre ormoni (tiroidee, sessuali, metaboliche). A lungo termine, questo "furto ormonale" esaurisce le ghiandole surrenali e disturba l'intero sistema endocrino. Durante l'anamnesi, è quindi importante esplorare le fonti di stress (professionali, familiari, psicologiche) e valutare le capacità del paziente di gestirlo (coping).</w:t>
        <w:br/>
        <w:br/>
        <w:t>Il sonno è un altro pilastro della salute ormonale. Una mancanza cronica di sonno disturba la secrezione di melatonina, di cortisolo e di ormone della crescita, favorisce l'aumento del peso e l'insulino-resistenza, e altera la funzione tiroidea e gonadica. Al contrario, un sonno di qualità e in quantità sufficiente ottimizza la secrezione e la regolazione degli ormoni, e previene i disturbi metabolici e endocrini. È quindi fondamentale valutare la qualità e la durata del sonno, e rilevare eventuali disturbi (insonnia, apnea del sonno, sindrome delle gambe senza riposo).</w:t>
        <w:br/>
        <w:br/>
        <w:t>Oltre ai fattori ambientali e comportamentali, è fondamentale considerare le esperienze personali e familiari. Alcuni disturbi ormonali hanno una componente genetica o epigenetica, che può manifestarsi con un'aggregazione familiare o una ricorrenza transgenerazionale. È il caso, ad esempio, dei tumori dipendenti dagli ormoni (seno, ovaio, prostata), delle malattie autoimmuni tiroidee (malattia di Hashimoto, morbo di Basedow), del diabete di tipo 2 o della sindrome dell'ovaio policistico (PCOS). Interrogare il paziente sui suoi antecedenti familiari consente di orientare lo screening, la prevenzione e la gestione di questi disturbi.</w:t>
        <w:br/>
        <w:br/>
        <w:t>Anche gli antecedenti personali sono molto informativi. Una storia di pubertà precoce, disturbi alimentari, chirurgia bariatrica o trauma cranico può indicare specifici squilibri ormonali (iperandrogenismo, iperprolattinemia, insufficienza antipofisaria). Allo stesso modo, una storia di malattia autoimmune (celiachia, artrite reumatoide, lupus) dovrebbe indurre a cercare una coincidente disfunzione endocrina (tiroidite, insufficienza surrenalica, diabete di tipo 1).</w:t>
        <w:br/>
        <w:br/>
        <w:t>Gli eventi di vita significativi, come un lutto, un divorzio, un licenziamento o un trasloco, possono anche essere fattori scatenanti o aggravanti dei disturbi ormonali. Generando stress acuto o cronico, questi eventi disturbano l'asse dello stress e gli altri assi endocrini, e indeboliscono l'equilibrio psico-neuro-immuno-endocrino. Prendere in considerazione questi eventi permette di dare un senso ai sintomi e di proporre un supporto globale, che non sia limitato solo alla sfera ormonale.</w:t>
        <w:br/>
        <w:br/>
        <w:t>Infine, è necessario elencare e analizzare accuratamente i farmaci attualmente o precedentemente in uso. Molti farmaci hanno effetti collaterali endocrini, a causa dell'azione diretta sulle ghiandole o dell'interferenza con le ormoni. Ad esempio, questo è il caso dei glucocorticoidi (rischio di insufficienza surrenalica e di osteoporosi), degli oppioidi (rischio di ipogonadismo e iperprolattinemia), dei psicotropi (rischio di disturbi metabolici e disfunzione sessuale) o di alcuni trattamenti contro il cancro (rischio di insufficienza gonadica e menopausa precoce). Conoscere questi trattamenti consente di adattare il piano terapeutico e prevenire gli effetti collaterali.</w:t>
        <w:br/>
        <w:br/>
        <w:t>In pratica, la considerazione del contesto generale e delle precedenti esperienze richiede un'anamnesi dettagliata ed empatica, che esplori tutte le dimensioni della vita del paziente (ambientale, comportamentale, psicologica, sociale). Richiede anche una visione sistemica e integrativa, che non si limiti ai sintomi ma si concentri sulle complesse interazioni tra i vari sistemi biologici (nervoso, endocrino, immunitario, metabolico). Infine, richiede un approccio collaborativo e di partenariato con il paziente, che lo consideri come un attore a pieno titolo della sua salute e del suo equilibrio ormonale.</w:t>
        <w:br/>
        <w:br/>
        <w:t>Per illustrare l'importanza di questo approccio contextuale, prendiamo l'esempio di Sophie, 35 anni, che si presenta per infertilità primaria e disturbi del ciclo mestruale. L'anamnesi rivela che è un'assistente infermieristica in una casa di riposo, con orari di lavoro irregolari e molto stress sul lavoro. Ha precedenti familiari di diabete di tipo 2 e cancro al seno in sua madre. Ha preso la pillola estrogeno-progestinica per 10 anni per l'acne, e l'ha interrotta 6 mesi fa per cercare di avere un bambino. Ha messo su 10 kg da quando ha interrotto la pillola e si sente costantemente esaurita e irritabile. L'esame clinico mostra sovrappeso androide, hirsutismo e segni di sindrome metabolica. Gli esami complementari confermano una PCOS con insulino-resistenza e iperandrogenismo.</w:t>
        <w:br/>
        <w:br/>
        <w:t>In questo esempio, il contesto e le precedenti esperienze sono fondamentali per comprendere l'origine multifattoriale dei disturbi e proporre una gestione appropriata. Lo stress professionale e il lavoro notturno disturbano i ritmi biologici e peggiorano l'insulino-resistenza. I precedenti familiari suggeriscono una predisposizione genetica alla PCOS e alla sindrome metabolica. L'uso prolungato della pillola potrebbe aver mascherato i segni della PCOS e ritardato la diagnosi. La brusca interruzione della contraccezione potrebbe aver provocato il disturbo e favorito l'aumento di peso. Infine, l'aumento di peso peggiora l'iperandrogenismo e l'infertilità, creando un circolo vizioso di esaurimento e malinconia.</w:t>
        <w:br/>
        <w:br/>
        <w:t>Pertanto, il trattamento non può limitarsi a uno trattamento sintomatico dell'infertilità o dei disturbi del ciclo. Deve essere globale ed agire su tutti i fronti: riduzione dello stress e degli orari di lavoro irregolari, riequilibrio alimentare e attività fisica per perdere peso e migliorare la sensibilità all'insulina, trattamento dell'iperandrogenismo con anti-androgeni e sensibilizzatori all'insulina, sostegno psicologico per gestire il malumore e l'ansia. Inoltre, deve includere un aspetto preventivo, identificando e prevenendo le complicazioni metaboliche e ginecologiche della PCOS.</w:t>
        <w:br/>
        <w:br/>
        <w:t>In conclusione, considerare il contesto generale e le esperienze passate è un elemento chiave dell'expertise nella salute ormonale. Permette di non ridurre i disturbi endocrini a semplici disfunzioni biologiche, ma di inserirli nel contesto di vita e dell'ecosistema globale di ogni paziente. Apre la via a una medicina integrativa e personalizzata, che considera la persona nella sua interezza e complessità, oltre i sintomi e le malattie. Solo in questo modo si può sperare di ristabilire in modo duraturo gli equilibri ormonali e promuovere una salute ottimale e appagante.</w:t>
        <w:br/>
        <w:br/>
        <w:t>Punti da ricordare:</w:t>
        <w:br/>
        <w:br/>
        <w:t>- Tenere conto del contesto generale e delle precedenti esperienze è fondamentale nella valutazione degli squilibri ormonali. Gli ormoni interagiscono in modo complesso con l'ambiente, lo stile di vita, la genetica e la storia personale.</w:t>
        <w:br/>
        <w:br/>
        <w:t>- L'esposizione cronica ai perturbatori endocrini, ubiquitari nella nostra vita quotidiana, può favorire la comparsa di disturbi ormonali a lungo termine. È necessario interrogare il paziente sui suoi contatti e sensibilizzarlo alle possibili fonti.</w:t>
        <w:br/>
        <w:br/>
        <w:t>- Lo stile di vita (alimentazione, attività fisica, stress, sonno) ha un impatto diretto sulla secrezione e la regolazione degli ormoni. È essenziale valutare questi fattori e promuovere uno stile di vita sano e equilibrato.</w:t>
        <w:br/>
        <w:br/>
        <w:t>- Le precedenti esperienze personali e familiari possono indirizzare verso predisposizioni o specifici disturbi ormonali. È necessario esplorarli attentamente durante l'anamnesi.</w:t>
        <w:br/>
        <w:br/>
        <w:t>- Eventi stressanti nella vita e farmaci possono anche disturbare l'equilibrio ormonale. Devono essere considerati nella valutazione e nell'adattamento del piano terapeutico.</w:t>
        <w:br/>
        <w:br/>
        <w:t>- L'approccio contestuale richiede un'anamnesi dettagliata ed empatica, una visione sistemica delle interazioni tra i sistemi biologici e una partnership con il paziente, protagonista della sua salute.</w:t>
        <w:br/>
        <w:br/>
        <w:t>- L'esempio clinico illustra l'importanza di un trattamento globale e personalizzato, che agisca su tutti i livelli (stile di vita, terapie, supporto psicologico, prevenzione) per ripristinare in modo duraturo l'equilibrio ormonale.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